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C087F7" w14:textId="49C735D4" w:rsidR="00A34658" w:rsidRDefault="00AB5447" w:rsidP="002269A1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Student’s Name</w:t>
      </w:r>
    </w:p>
    <w:p w14:paraId="7A68E924" w14:textId="7F6B585E" w:rsidR="00AB5447" w:rsidRDefault="00AB5447" w:rsidP="002269A1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Professor’s Name</w:t>
      </w:r>
    </w:p>
    <w:p w14:paraId="5429FBFE" w14:textId="6FFB5E5D" w:rsidR="00AB5447" w:rsidRDefault="00AB5447" w:rsidP="002269A1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Course</w:t>
      </w:r>
    </w:p>
    <w:p w14:paraId="011B2869" w14:textId="3FC0CD4E" w:rsidR="00AB5447" w:rsidRDefault="00AB5447" w:rsidP="002269A1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Due Date</w:t>
      </w:r>
      <w:bookmarkStart w:id="0" w:name="_GoBack"/>
      <w:bookmarkEnd w:id="0"/>
    </w:p>
    <w:p w14:paraId="6290F683" w14:textId="0E8391F9" w:rsidR="00AB5447" w:rsidRPr="00AB5447" w:rsidRDefault="00AB5447" w:rsidP="00AB5447">
      <w:pPr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AB5447">
        <w:rPr>
          <w:rFonts w:ascii="Arial" w:hAnsi="Arial" w:cs="Arial"/>
          <w:b/>
          <w:sz w:val="24"/>
          <w:szCs w:val="24"/>
          <w:u w:val="single"/>
        </w:rPr>
        <w:t>HOMEWORK SET 3</w:t>
      </w:r>
    </w:p>
    <w:p w14:paraId="722CE173" w14:textId="77777777" w:rsidR="00FA6C0B" w:rsidRPr="008A0A99" w:rsidRDefault="002148D4" w:rsidP="002269A1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8A0A99">
        <w:rPr>
          <w:rFonts w:ascii="Arial" w:hAnsi="Arial" w:cs="Arial"/>
          <w:color w:val="000000"/>
          <w:sz w:val="24"/>
          <w:szCs w:val="24"/>
        </w:rPr>
        <w:t>Your investment club has only two stocks in its portfolio. $20,000 is invested in a stock with a beta of 0.7, and $35,000 is invested in a stock with a beta of 1.3. What is the portfolio’s beta?</w:t>
      </w:r>
    </w:p>
    <w:p w14:paraId="72D9FD06" w14:textId="62D5FABE" w:rsidR="002269A1" w:rsidRDefault="002269A1" w:rsidP="002269A1">
      <w:pPr>
        <w:spacing w:line="360" w:lineRule="auto"/>
        <w:ind w:left="360"/>
        <w:rPr>
          <w:rFonts w:ascii="Arial" w:hAnsi="Arial" w:cs="Arial"/>
          <w:color w:val="000000"/>
          <w:sz w:val="24"/>
          <w:szCs w:val="24"/>
        </w:rPr>
      </w:pPr>
      <w:r w:rsidRPr="00824380">
        <w:rPr>
          <w:rFonts w:ascii="Arial" w:hAnsi="Arial" w:cs="Arial"/>
          <w:b/>
          <w:i/>
          <w:color w:val="000000"/>
          <w:sz w:val="24"/>
          <w:szCs w:val="24"/>
        </w:rPr>
        <w:t>Sol:</w:t>
      </w:r>
      <w:r>
        <w:rPr>
          <w:rFonts w:ascii="Arial" w:hAnsi="Arial" w:cs="Arial"/>
          <w:color w:val="000000"/>
          <w:sz w:val="24"/>
          <w:szCs w:val="24"/>
        </w:rPr>
        <w:t xml:space="preserve"> Total</w:t>
      </w:r>
      <w:r w:rsidRPr="002269A1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Investment</w:t>
      </w:r>
      <w:r w:rsidR="00824380">
        <w:rPr>
          <w:rFonts w:ascii="Arial" w:hAnsi="Arial" w:cs="Arial"/>
          <w:color w:val="000000"/>
          <w:sz w:val="24"/>
          <w:szCs w:val="24"/>
        </w:rPr>
        <w:t xml:space="preserve"> </w:t>
      </w:r>
      <w:r w:rsidRPr="002269A1">
        <w:rPr>
          <w:rFonts w:ascii="Arial" w:hAnsi="Arial" w:cs="Arial"/>
          <w:color w:val="000000"/>
          <w:sz w:val="24"/>
          <w:szCs w:val="24"/>
        </w:rPr>
        <w:t>= 20,000+35,000</w:t>
      </w:r>
    </w:p>
    <w:p w14:paraId="1D8F3956" w14:textId="46013280" w:rsidR="002269A1" w:rsidRDefault="002269A1" w:rsidP="002269A1">
      <w:pPr>
        <w:spacing w:line="360" w:lineRule="auto"/>
        <w:ind w:left="216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</w:t>
      </w:r>
      <w:r w:rsidR="00824380">
        <w:rPr>
          <w:rFonts w:ascii="Arial" w:hAnsi="Arial" w:cs="Arial"/>
          <w:color w:val="000000"/>
          <w:sz w:val="24"/>
          <w:szCs w:val="24"/>
        </w:rPr>
        <w:t xml:space="preserve"> </w:t>
      </w:r>
      <w:r w:rsidRPr="002269A1">
        <w:rPr>
          <w:rFonts w:ascii="Arial" w:hAnsi="Arial" w:cs="Arial"/>
          <w:color w:val="000000"/>
          <w:sz w:val="24"/>
          <w:szCs w:val="24"/>
        </w:rPr>
        <w:t>=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2269A1">
        <w:rPr>
          <w:rFonts w:ascii="Arial" w:hAnsi="Arial" w:cs="Arial"/>
          <w:color w:val="000000"/>
          <w:sz w:val="24"/>
          <w:szCs w:val="24"/>
        </w:rPr>
        <w:t xml:space="preserve">55,000 </w:t>
      </w:r>
    </w:p>
    <w:p w14:paraId="25445DC5" w14:textId="5CE3EF7E" w:rsidR="00824380" w:rsidRDefault="002269A1" w:rsidP="002269A1">
      <w:pPr>
        <w:spacing w:line="360" w:lineRule="auto"/>
        <w:ind w:left="360" w:firstLine="720"/>
        <w:rPr>
          <w:rFonts w:ascii="Arial" w:hAnsi="Arial" w:cs="Arial"/>
          <w:color w:val="000000"/>
          <w:sz w:val="24"/>
          <w:szCs w:val="24"/>
        </w:rPr>
      </w:pPr>
      <w:r w:rsidRPr="002269A1">
        <w:rPr>
          <w:rFonts w:ascii="Arial" w:hAnsi="Arial" w:cs="Arial"/>
          <w:color w:val="000000"/>
          <w:sz w:val="24"/>
          <w:szCs w:val="24"/>
        </w:rPr>
        <w:t>Portfolio Beta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2269A1">
        <w:rPr>
          <w:rFonts w:ascii="Arial" w:hAnsi="Arial" w:cs="Arial"/>
          <w:color w:val="000000"/>
          <w:sz w:val="24"/>
          <w:szCs w:val="24"/>
        </w:rPr>
        <w:t xml:space="preserve">= </w:t>
      </w:r>
      <w:r w:rsidR="00824380">
        <w:rPr>
          <w:rFonts w:ascii="Arial" w:hAnsi="Arial" w:cs="Arial"/>
          <w:color w:val="000000"/>
          <w:sz w:val="24"/>
          <w:szCs w:val="24"/>
        </w:rPr>
        <w:t xml:space="preserve">0.7 </w:t>
      </w:r>
      <w:r w:rsidR="00824380" w:rsidRPr="00824380">
        <w:rPr>
          <w:rFonts w:ascii="Arial" w:hAnsi="Arial" w:cs="Arial"/>
          <w:color w:val="000000"/>
          <w:sz w:val="24"/>
          <w:szCs w:val="24"/>
        </w:rPr>
        <w:t xml:space="preserve">x </w:t>
      </w:r>
      <w:r w:rsidRPr="002269A1">
        <w:rPr>
          <w:rFonts w:ascii="Arial" w:hAnsi="Arial" w:cs="Arial"/>
          <w:color w:val="000000"/>
          <w:sz w:val="24"/>
          <w:szCs w:val="24"/>
        </w:rPr>
        <w:t>(20,000/55,000)</w:t>
      </w:r>
      <w:r w:rsidR="00824380">
        <w:rPr>
          <w:rFonts w:ascii="Arial" w:hAnsi="Arial" w:cs="Arial"/>
          <w:color w:val="000000"/>
          <w:sz w:val="24"/>
          <w:szCs w:val="24"/>
        </w:rPr>
        <w:t xml:space="preserve"> </w:t>
      </w:r>
      <w:r w:rsidRPr="002269A1">
        <w:rPr>
          <w:rFonts w:ascii="Arial" w:hAnsi="Arial" w:cs="Arial"/>
          <w:color w:val="000000"/>
          <w:sz w:val="24"/>
          <w:szCs w:val="24"/>
        </w:rPr>
        <w:t xml:space="preserve">+ </w:t>
      </w:r>
      <w:r w:rsidR="00824380">
        <w:rPr>
          <w:rFonts w:ascii="Arial" w:hAnsi="Arial" w:cs="Arial"/>
          <w:color w:val="000000"/>
          <w:sz w:val="24"/>
          <w:szCs w:val="24"/>
        </w:rPr>
        <w:t xml:space="preserve">1.3 </w:t>
      </w:r>
      <w:r w:rsidR="00824380" w:rsidRPr="00824380">
        <w:rPr>
          <w:rFonts w:ascii="Arial" w:hAnsi="Arial" w:cs="Arial"/>
          <w:color w:val="000000"/>
          <w:sz w:val="24"/>
          <w:szCs w:val="24"/>
        </w:rPr>
        <w:t>x</w:t>
      </w:r>
      <w:r w:rsidR="00824380" w:rsidRPr="002269A1">
        <w:rPr>
          <w:rFonts w:ascii="Arial" w:hAnsi="Arial" w:cs="Arial"/>
          <w:color w:val="000000"/>
          <w:sz w:val="24"/>
          <w:szCs w:val="24"/>
        </w:rPr>
        <w:t xml:space="preserve"> </w:t>
      </w:r>
      <w:r w:rsidRPr="002269A1">
        <w:rPr>
          <w:rFonts w:ascii="Arial" w:hAnsi="Arial" w:cs="Arial"/>
          <w:color w:val="000000"/>
          <w:sz w:val="24"/>
          <w:szCs w:val="24"/>
        </w:rPr>
        <w:t>(35,000/55,000)</w:t>
      </w:r>
    </w:p>
    <w:p w14:paraId="0A269C95" w14:textId="77777777" w:rsidR="00824380" w:rsidRDefault="00824380" w:rsidP="00824380">
      <w:pPr>
        <w:spacing w:line="360" w:lineRule="auto"/>
        <w:ind w:left="216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</w:t>
      </w:r>
      <w:r w:rsidR="002269A1" w:rsidRPr="002269A1">
        <w:rPr>
          <w:rFonts w:ascii="Arial" w:hAnsi="Arial" w:cs="Arial"/>
          <w:color w:val="000000"/>
          <w:sz w:val="24"/>
          <w:szCs w:val="24"/>
        </w:rPr>
        <w:t>=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2269A1" w:rsidRPr="002269A1">
        <w:rPr>
          <w:rFonts w:ascii="Arial" w:hAnsi="Arial" w:cs="Arial"/>
          <w:color w:val="000000"/>
          <w:sz w:val="24"/>
          <w:szCs w:val="24"/>
        </w:rPr>
        <w:t xml:space="preserve">0.25 +0.83 </w:t>
      </w:r>
    </w:p>
    <w:p w14:paraId="1597A5F9" w14:textId="3534F77D" w:rsidR="002148D4" w:rsidRPr="002269A1" w:rsidRDefault="00824380" w:rsidP="00824380">
      <w:pPr>
        <w:spacing w:line="360" w:lineRule="auto"/>
        <w:ind w:left="216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</w:t>
      </w:r>
      <w:r w:rsidR="002269A1" w:rsidRPr="002269A1">
        <w:rPr>
          <w:rFonts w:ascii="Arial" w:hAnsi="Arial" w:cs="Arial"/>
          <w:color w:val="000000"/>
          <w:sz w:val="24"/>
          <w:szCs w:val="24"/>
        </w:rPr>
        <w:t xml:space="preserve">= </w:t>
      </w:r>
      <w:r w:rsidR="002269A1" w:rsidRPr="00824380">
        <w:rPr>
          <w:rFonts w:ascii="Arial" w:hAnsi="Arial" w:cs="Arial"/>
          <w:b/>
          <w:color w:val="000000"/>
          <w:sz w:val="24"/>
          <w:szCs w:val="24"/>
          <w:u w:val="double"/>
        </w:rPr>
        <w:t>1.0</w:t>
      </w:r>
      <w:r w:rsidRPr="00824380">
        <w:rPr>
          <w:rFonts w:ascii="Arial" w:hAnsi="Arial" w:cs="Arial"/>
          <w:b/>
          <w:color w:val="000000"/>
          <w:sz w:val="24"/>
          <w:szCs w:val="24"/>
          <w:u w:val="double"/>
        </w:rPr>
        <w:t>8</w:t>
      </w:r>
    </w:p>
    <w:p w14:paraId="75C6F30E" w14:textId="35BD129E" w:rsidR="002148D4" w:rsidRPr="008A0A99" w:rsidRDefault="002148D4" w:rsidP="002269A1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8A0A99">
        <w:rPr>
          <w:rFonts w:ascii="Arial" w:eastAsia="Times New Roman" w:hAnsi="Arial" w:cs="Arial"/>
          <w:color w:val="000000"/>
          <w:sz w:val="24"/>
          <w:szCs w:val="24"/>
        </w:rPr>
        <w:t>The market and Stock J have the following probability distributions:</w:t>
      </w:r>
    </w:p>
    <w:tbl>
      <w:tblPr>
        <w:tblStyle w:val="TableGrid"/>
        <w:tblW w:w="0" w:type="auto"/>
        <w:tblInd w:w="805" w:type="dxa"/>
        <w:tblLook w:val="04A0" w:firstRow="1" w:lastRow="0" w:firstColumn="1" w:lastColumn="0" w:noHBand="0" w:noVBand="1"/>
      </w:tblPr>
      <w:tblGrid>
        <w:gridCol w:w="1532"/>
        <w:gridCol w:w="2337"/>
        <w:gridCol w:w="1711"/>
      </w:tblGrid>
      <w:tr w:rsidR="0026072A" w:rsidRPr="008A0A99" w14:paraId="1A42B05C" w14:textId="77777777" w:rsidTr="0026072A">
        <w:tc>
          <w:tcPr>
            <w:tcW w:w="1532" w:type="dxa"/>
          </w:tcPr>
          <w:p w14:paraId="6C6769BA" w14:textId="77777777" w:rsidR="0026072A" w:rsidRPr="008A0A99" w:rsidRDefault="0026072A" w:rsidP="002269A1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A0A99">
              <w:rPr>
                <w:rFonts w:ascii="Arial" w:eastAsia="Times New Roman" w:hAnsi="Arial" w:cs="Arial"/>
                <w:sz w:val="24"/>
                <w:szCs w:val="24"/>
              </w:rPr>
              <w:t xml:space="preserve">Probability </w:t>
            </w:r>
          </w:p>
        </w:tc>
        <w:tc>
          <w:tcPr>
            <w:tcW w:w="2337" w:type="dxa"/>
          </w:tcPr>
          <w:p w14:paraId="564FF855" w14:textId="77777777" w:rsidR="0026072A" w:rsidRPr="008A0A99" w:rsidRDefault="0026072A" w:rsidP="002269A1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A0A99">
              <w:rPr>
                <w:rFonts w:ascii="Arial" w:eastAsia="Times New Roman" w:hAnsi="Arial" w:cs="Arial"/>
                <w:sz w:val="24"/>
                <w:szCs w:val="24"/>
              </w:rPr>
              <w:t>RM</w:t>
            </w:r>
          </w:p>
        </w:tc>
        <w:tc>
          <w:tcPr>
            <w:tcW w:w="1711" w:type="dxa"/>
          </w:tcPr>
          <w:p w14:paraId="54F6C725" w14:textId="77777777" w:rsidR="0026072A" w:rsidRPr="008A0A99" w:rsidRDefault="0026072A" w:rsidP="002269A1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A0A99">
              <w:rPr>
                <w:rFonts w:ascii="Arial" w:eastAsia="Times New Roman" w:hAnsi="Arial" w:cs="Arial"/>
                <w:sz w:val="24"/>
                <w:szCs w:val="24"/>
              </w:rPr>
              <w:t>RJ</w:t>
            </w:r>
          </w:p>
        </w:tc>
      </w:tr>
      <w:tr w:rsidR="0026072A" w:rsidRPr="008A0A99" w14:paraId="595408D9" w14:textId="77777777" w:rsidTr="0026072A">
        <w:tc>
          <w:tcPr>
            <w:tcW w:w="1532" w:type="dxa"/>
          </w:tcPr>
          <w:p w14:paraId="0B746BB4" w14:textId="77777777" w:rsidR="0026072A" w:rsidRPr="008A0A99" w:rsidRDefault="0026072A" w:rsidP="002269A1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A0A99">
              <w:rPr>
                <w:rFonts w:ascii="Arial" w:eastAsia="Times New Roman" w:hAnsi="Arial" w:cs="Arial"/>
                <w:sz w:val="24"/>
                <w:szCs w:val="24"/>
              </w:rPr>
              <w:t>0.3</w:t>
            </w:r>
          </w:p>
        </w:tc>
        <w:tc>
          <w:tcPr>
            <w:tcW w:w="2337" w:type="dxa"/>
          </w:tcPr>
          <w:p w14:paraId="0C54874D" w14:textId="77777777" w:rsidR="0026072A" w:rsidRPr="008A0A99" w:rsidRDefault="0026072A" w:rsidP="002269A1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A0A99">
              <w:rPr>
                <w:rFonts w:ascii="Arial" w:eastAsia="Times New Roman" w:hAnsi="Arial" w:cs="Arial"/>
                <w:sz w:val="24"/>
                <w:szCs w:val="24"/>
              </w:rPr>
              <w:t>15%</w:t>
            </w:r>
          </w:p>
        </w:tc>
        <w:tc>
          <w:tcPr>
            <w:tcW w:w="1711" w:type="dxa"/>
          </w:tcPr>
          <w:p w14:paraId="21D73D36" w14:textId="77777777" w:rsidR="0026072A" w:rsidRPr="008A0A99" w:rsidRDefault="0026072A" w:rsidP="002269A1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A0A99">
              <w:rPr>
                <w:rFonts w:ascii="Arial" w:eastAsia="Times New Roman" w:hAnsi="Arial" w:cs="Arial"/>
                <w:sz w:val="24"/>
                <w:szCs w:val="24"/>
              </w:rPr>
              <w:t>20%</w:t>
            </w:r>
          </w:p>
        </w:tc>
      </w:tr>
      <w:tr w:rsidR="0026072A" w:rsidRPr="008A0A99" w14:paraId="501D4781" w14:textId="77777777" w:rsidTr="0026072A">
        <w:tc>
          <w:tcPr>
            <w:tcW w:w="1532" w:type="dxa"/>
          </w:tcPr>
          <w:p w14:paraId="07E44A92" w14:textId="77777777" w:rsidR="0026072A" w:rsidRPr="008A0A99" w:rsidRDefault="0026072A" w:rsidP="002269A1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A0A99">
              <w:rPr>
                <w:rFonts w:ascii="Arial" w:eastAsia="Times New Roman" w:hAnsi="Arial" w:cs="Arial"/>
                <w:sz w:val="24"/>
                <w:szCs w:val="24"/>
              </w:rPr>
              <w:t>0.4</w:t>
            </w:r>
          </w:p>
        </w:tc>
        <w:tc>
          <w:tcPr>
            <w:tcW w:w="2337" w:type="dxa"/>
          </w:tcPr>
          <w:p w14:paraId="5C0D7F6E" w14:textId="77777777" w:rsidR="0026072A" w:rsidRPr="008A0A99" w:rsidRDefault="0026072A" w:rsidP="002269A1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A0A99">
              <w:rPr>
                <w:rFonts w:ascii="Arial" w:eastAsia="Times New Roman" w:hAnsi="Arial" w:cs="Arial"/>
                <w:sz w:val="24"/>
                <w:szCs w:val="24"/>
              </w:rPr>
              <w:t>9</w:t>
            </w:r>
          </w:p>
        </w:tc>
        <w:tc>
          <w:tcPr>
            <w:tcW w:w="1711" w:type="dxa"/>
          </w:tcPr>
          <w:p w14:paraId="0CDE883D" w14:textId="77777777" w:rsidR="0026072A" w:rsidRPr="008A0A99" w:rsidRDefault="0026072A" w:rsidP="002269A1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A0A99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</w:tr>
      <w:tr w:rsidR="0026072A" w:rsidRPr="008A0A99" w14:paraId="12A82D85" w14:textId="77777777" w:rsidTr="0026072A">
        <w:tc>
          <w:tcPr>
            <w:tcW w:w="1532" w:type="dxa"/>
          </w:tcPr>
          <w:p w14:paraId="0E4CF450" w14:textId="77777777" w:rsidR="0026072A" w:rsidRPr="008A0A99" w:rsidRDefault="0026072A" w:rsidP="002269A1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A0A99">
              <w:rPr>
                <w:rFonts w:ascii="Arial" w:eastAsia="Times New Roman" w:hAnsi="Arial" w:cs="Arial"/>
                <w:sz w:val="24"/>
                <w:szCs w:val="24"/>
              </w:rPr>
              <w:t>0.3</w:t>
            </w:r>
          </w:p>
        </w:tc>
        <w:tc>
          <w:tcPr>
            <w:tcW w:w="2337" w:type="dxa"/>
          </w:tcPr>
          <w:p w14:paraId="39454960" w14:textId="77777777" w:rsidR="0026072A" w:rsidRPr="008A0A99" w:rsidRDefault="0026072A" w:rsidP="002269A1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A0A99">
              <w:rPr>
                <w:rFonts w:ascii="Arial" w:eastAsia="Times New Roman" w:hAnsi="Arial" w:cs="Arial"/>
                <w:sz w:val="24"/>
                <w:szCs w:val="24"/>
              </w:rPr>
              <w:t>18</w:t>
            </w:r>
          </w:p>
        </w:tc>
        <w:tc>
          <w:tcPr>
            <w:tcW w:w="1711" w:type="dxa"/>
          </w:tcPr>
          <w:p w14:paraId="321CB713" w14:textId="77777777" w:rsidR="0026072A" w:rsidRPr="008A0A99" w:rsidRDefault="0026072A" w:rsidP="002269A1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A0A99">
              <w:rPr>
                <w:rFonts w:ascii="Arial" w:eastAsia="Times New Roman" w:hAnsi="Arial" w:cs="Arial"/>
                <w:sz w:val="24"/>
                <w:szCs w:val="24"/>
              </w:rPr>
              <w:t>13</w:t>
            </w:r>
          </w:p>
        </w:tc>
      </w:tr>
    </w:tbl>
    <w:p w14:paraId="58E70415" w14:textId="77777777" w:rsidR="002148D4" w:rsidRPr="002148D4" w:rsidRDefault="002148D4" w:rsidP="002269A1">
      <w:pPr>
        <w:spacing w:after="0" w:line="360" w:lineRule="auto"/>
        <w:rPr>
          <w:rFonts w:ascii="Arial" w:eastAsia="Times New Roman" w:hAnsi="Arial" w:cs="Arial"/>
          <w:sz w:val="24"/>
          <w:szCs w:val="24"/>
        </w:rPr>
      </w:pPr>
    </w:p>
    <w:p w14:paraId="31947F62" w14:textId="7FAEC302" w:rsidR="002148D4" w:rsidRDefault="002148D4" w:rsidP="002269A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2148D4">
        <w:rPr>
          <w:rFonts w:ascii="Arial" w:eastAsia="Times New Roman" w:hAnsi="Arial" w:cs="Arial"/>
          <w:color w:val="000000"/>
          <w:sz w:val="24"/>
          <w:szCs w:val="24"/>
        </w:rPr>
        <w:t>Calculate the expected rates of return for the market and Stock J.</w:t>
      </w:r>
    </w:p>
    <w:p w14:paraId="4C2CCED2" w14:textId="1FF07C81" w:rsidR="00B2621A" w:rsidRDefault="00194901" w:rsidP="00B2621A">
      <w:pPr>
        <w:spacing w:before="100" w:beforeAutospacing="1" w:after="100" w:afterAutospacing="1" w:line="360" w:lineRule="auto"/>
        <w:ind w:left="360"/>
        <w:rPr>
          <w:rFonts w:ascii="Arial" w:eastAsia="Times New Roman" w:hAnsi="Arial" w:cs="Arial"/>
          <w:color w:val="000000"/>
          <w:sz w:val="24"/>
          <w:szCs w:val="24"/>
        </w:rPr>
      </w:pPr>
      <w:r w:rsidRPr="00B2621A">
        <w:rPr>
          <w:rFonts w:ascii="Arial" w:eastAsia="Times New Roman" w:hAnsi="Arial" w:cs="Arial"/>
          <w:b/>
          <w:i/>
          <w:color w:val="000000"/>
          <w:sz w:val="24"/>
          <w:szCs w:val="24"/>
        </w:rPr>
        <w:t>Sol: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2621A" w:rsidRPr="00B2621A">
        <w:rPr>
          <w:rFonts w:ascii="Arial" w:eastAsia="Times New Roman" w:hAnsi="Arial" w:cs="Arial"/>
          <w:color w:val="000000"/>
          <w:sz w:val="24"/>
          <w:szCs w:val="24"/>
        </w:rPr>
        <w:t>Expected rate of return for the market R</w:t>
      </w:r>
      <w:r w:rsidR="00B2621A" w:rsidRPr="00B2621A">
        <w:rPr>
          <w:rFonts w:ascii="Arial" w:eastAsia="Times New Roman" w:hAnsi="Arial" w:cs="Arial"/>
          <w:color w:val="000000"/>
          <w:sz w:val="24"/>
          <w:szCs w:val="24"/>
          <w:vertAlign w:val="subscript"/>
        </w:rPr>
        <w:t>M</w:t>
      </w:r>
      <w:r w:rsidR="00B2621A" w:rsidRPr="00B2621A">
        <w:rPr>
          <w:rFonts w:ascii="Arial" w:eastAsia="Times New Roman" w:hAnsi="Arial" w:cs="Arial"/>
          <w:color w:val="000000"/>
          <w:sz w:val="24"/>
          <w:szCs w:val="24"/>
        </w:rPr>
        <w:t xml:space="preserve"> = 0.3</w:t>
      </w:r>
      <w:r w:rsidR="00B2621A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="00B2621A" w:rsidRPr="00B2621A">
        <w:rPr>
          <w:rFonts w:ascii="Arial" w:eastAsia="Times New Roman" w:hAnsi="Arial" w:cs="Arial"/>
          <w:color w:val="000000"/>
          <w:sz w:val="24"/>
          <w:szCs w:val="24"/>
        </w:rPr>
        <w:t>15%) + 0.4</w:t>
      </w:r>
      <w:r w:rsidR="00B2621A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="00B2621A" w:rsidRPr="00B2621A">
        <w:rPr>
          <w:rFonts w:ascii="Arial" w:eastAsia="Times New Roman" w:hAnsi="Arial" w:cs="Arial"/>
          <w:color w:val="000000"/>
          <w:sz w:val="24"/>
          <w:szCs w:val="24"/>
        </w:rPr>
        <w:t>9%) + 0.3</w:t>
      </w:r>
      <w:r w:rsidR="00B2621A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="00B2621A" w:rsidRPr="00B2621A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B2621A">
        <w:rPr>
          <w:rFonts w:ascii="Arial" w:eastAsia="Times New Roman" w:hAnsi="Arial" w:cs="Arial"/>
          <w:color w:val="000000"/>
          <w:sz w:val="24"/>
          <w:szCs w:val="24"/>
        </w:rPr>
        <w:t>8</w:t>
      </w:r>
      <w:r w:rsidR="00B2621A" w:rsidRPr="00B2621A">
        <w:rPr>
          <w:rFonts w:ascii="Arial" w:eastAsia="Times New Roman" w:hAnsi="Arial" w:cs="Arial"/>
          <w:color w:val="000000"/>
          <w:sz w:val="24"/>
          <w:szCs w:val="24"/>
        </w:rPr>
        <w:t xml:space="preserve">%) </w:t>
      </w:r>
    </w:p>
    <w:p w14:paraId="67E529B1" w14:textId="2B4EAFAD" w:rsidR="00B2621A" w:rsidRDefault="00B2621A" w:rsidP="00B2621A">
      <w:pPr>
        <w:spacing w:before="100" w:beforeAutospacing="1" w:after="100" w:afterAutospacing="1" w:line="360" w:lineRule="auto"/>
        <w:ind w:left="36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ab/>
        <w:t xml:space="preserve">       </w:t>
      </w:r>
      <w:r w:rsidR="00C2100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C2100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C21007">
        <w:rPr>
          <w:rFonts w:ascii="Arial" w:eastAsia="Times New Roman" w:hAnsi="Arial" w:cs="Arial"/>
          <w:color w:val="000000"/>
          <w:sz w:val="24"/>
          <w:szCs w:val="24"/>
        </w:rPr>
        <w:tab/>
        <w:t xml:space="preserve">       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= 4.5% + 3.6% +5.4%</w:t>
      </w:r>
    </w:p>
    <w:p w14:paraId="6E7C14F1" w14:textId="61B7ACC4" w:rsidR="00194901" w:rsidRDefault="00B2621A" w:rsidP="00B2621A">
      <w:pPr>
        <w:spacing w:before="100" w:beforeAutospacing="1" w:after="100" w:afterAutospacing="1" w:line="360" w:lineRule="auto"/>
        <w:ind w:left="504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</w:t>
      </w:r>
      <w:r w:rsidRPr="00B2621A">
        <w:rPr>
          <w:rFonts w:ascii="Arial" w:eastAsia="Times New Roman" w:hAnsi="Arial" w:cs="Arial"/>
          <w:color w:val="000000"/>
          <w:sz w:val="24"/>
          <w:szCs w:val="24"/>
        </w:rPr>
        <w:t xml:space="preserve">= </w:t>
      </w:r>
      <w:r w:rsidRPr="00C21007">
        <w:rPr>
          <w:rFonts w:ascii="Arial" w:eastAsia="Times New Roman" w:hAnsi="Arial" w:cs="Arial"/>
          <w:b/>
          <w:color w:val="000000"/>
          <w:sz w:val="24"/>
          <w:szCs w:val="24"/>
          <w:u w:val="double"/>
        </w:rPr>
        <w:t>13.5%</w:t>
      </w:r>
    </w:p>
    <w:p w14:paraId="028E6BDC" w14:textId="04B63F77" w:rsidR="00B2621A" w:rsidRDefault="00B2621A" w:rsidP="00B2621A">
      <w:pPr>
        <w:spacing w:before="100" w:beforeAutospacing="1" w:after="100" w:afterAutospacing="1" w:line="360" w:lineRule="auto"/>
        <w:ind w:left="72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  </w:t>
      </w:r>
      <w:r w:rsidRPr="00B2621A">
        <w:rPr>
          <w:rFonts w:ascii="Arial" w:eastAsia="Times New Roman" w:hAnsi="Arial" w:cs="Arial"/>
          <w:color w:val="000000"/>
          <w:sz w:val="24"/>
          <w:szCs w:val="24"/>
        </w:rPr>
        <w:t xml:space="preserve">Expected return for the stock J </w:t>
      </w:r>
      <w:proofErr w:type="spellStart"/>
      <w:r w:rsidRPr="00B2621A">
        <w:rPr>
          <w:rFonts w:ascii="Arial" w:eastAsia="Times New Roman" w:hAnsi="Arial" w:cs="Arial"/>
          <w:color w:val="000000"/>
          <w:sz w:val="24"/>
          <w:szCs w:val="24"/>
        </w:rPr>
        <w:t>R</w:t>
      </w:r>
      <w:r w:rsidRPr="00B2621A">
        <w:rPr>
          <w:rFonts w:ascii="Arial" w:eastAsia="Times New Roman" w:hAnsi="Arial" w:cs="Arial"/>
          <w:color w:val="000000"/>
          <w:sz w:val="24"/>
          <w:szCs w:val="24"/>
          <w:vertAlign w:val="subscript"/>
        </w:rPr>
        <w:t>j</w:t>
      </w:r>
      <w:proofErr w:type="spellEnd"/>
      <w:r w:rsidRPr="00B2621A">
        <w:rPr>
          <w:rFonts w:ascii="Arial" w:eastAsia="Times New Roman" w:hAnsi="Arial" w:cs="Arial"/>
          <w:color w:val="000000"/>
          <w:sz w:val="24"/>
          <w:szCs w:val="24"/>
        </w:rPr>
        <w:t xml:space="preserve"> = 0.3</w:t>
      </w:r>
      <w:r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B2621A">
        <w:rPr>
          <w:rFonts w:ascii="Arial" w:eastAsia="Times New Roman" w:hAnsi="Arial" w:cs="Arial"/>
          <w:color w:val="000000"/>
          <w:sz w:val="24"/>
          <w:szCs w:val="24"/>
        </w:rPr>
        <w:t>20%) + 0.4</w:t>
      </w:r>
      <w:r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B2621A">
        <w:rPr>
          <w:rFonts w:ascii="Arial" w:eastAsia="Times New Roman" w:hAnsi="Arial" w:cs="Arial"/>
          <w:color w:val="000000"/>
          <w:sz w:val="24"/>
          <w:szCs w:val="24"/>
        </w:rPr>
        <w:t>5%) + 0.3</w:t>
      </w:r>
      <w:r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B2621A">
        <w:rPr>
          <w:rFonts w:ascii="Arial" w:eastAsia="Times New Roman" w:hAnsi="Arial" w:cs="Arial"/>
          <w:color w:val="000000"/>
          <w:sz w:val="24"/>
          <w:szCs w:val="24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B2621A">
        <w:rPr>
          <w:rFonts w:ascii="Arial" w:eastAsia="Times New Roman" w:hAnsi="Arial" w:cs="Arial"/>
          <w:color w:val="000000"/>
          <w:sz w:val="24"/>
          <w:szCs w:val="24"/>
        </w:rPr>
        <w:t xml:space="preserve">%) </w:t>
      </w:r>
    </w:p>
    <w:p w14:paraId="5EAD73DF" w14:textId="0899213C" w:rsidR="00C21007" w:rsidRDefault="00C21007" w:rsidP="00C21007">
      <w:pPr>
        <w:spacing w:before="100" w:beforeAutospacing="1" w:after="100" w:afterAutospacing="1" w:line="360" w:lineRule="auto"/>
        <w:ind w:left="3600" w:firstLine="72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= 6% + 2% + 3.9%</w:t>
      </w:r>
    </w:p>
    <w:p w14:paraId="24D1BDB2" w14:textId="1894110F" w:rsidR="00B2621A" w:rsidRPr="002148D4" w:rsidRDefault="00B2621A" w:rsidP="00B2621A">
      <w:pPr>
        <w:spacing w:before="100" w:beforeAutospacing="1" w:after="100" w:afterAutospacing="1" w:line="360" w:lineRule="auto"/>
        <w:ind w:left="432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 w:rsidRPr="00B2621A">
        <w:rPr>
          <w:rFonts w:ascii="Arial" w:eastAsia="Times New Roman" w:hAnsi="Arial" w:cs="Arial"/>
          <w:color w:val="000000"/>
          <w:sz w:val="24"/>
          <w:szCs w:val="24"/>
        </w:rPr>
        <w:t xml:space="preserve">= </w:t>
      </w:r>
      <w:r w:rsidRPr="00C21007">
        <w:rPr>
          <w:rFonts w:ascii="Arial" w:eastAsia="Times New Roman" w:hAnsi="Arial" w:cs="Arial"/>
          <w:b/>
          <w:color w:val="000000"/>
          <w:sz w:val="24"/>
          <w:szCs w:val="24"/>
          <w:u w:val="double"/>
        </w:rPr>
        <w:t>11.</w:t>
      </w:r>
      <w:r w:rsidR="00C21007" w:rsidRPr="00C21007">
        <w:rPr>
          <w:rFonts w:ascii="Arial" w:eastAsia="Times New Roman" w:hAnsi="Arial" w:cs="Arial"/>
          <w:b/>
          <w:color w:val="000000"/>
          <w:sz w:val="24"/>
          <w:szCs w:val="24"/>
          <w:u w:val="double"/>
        </w:rPr>
        <w:t>9</w:t>
      </w:r>
      <w:r w:rsidRPr="00C21007">
        <w:rPr>
          <w:rFonts w:ascii="Arial" w:eastAsia="Times New Roman" w:hAnsi="Arial" w:cs="Arial"/>
          <w:b/>
          <w:color w:val="000000"/>
          <w:sz w:val="24"/>
          <w:szCs w:val="24"/>
          <w:u w:val="double"/>
        </w:rPr>
        <w:t>%</w:t>
      </w:r>
    </w:p>
    <w:p w14:paraId="28E79FB4" w14:textId="035F2CF7" w:rsidR="002148D4" w:rsidRDefault="002148D4" w:rsidP="002269A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2148D4">
        <w:rPr>
          <w:rFonts w:ascii="Arial" w:eastAsia="Times New Roman" w:hAnsi="Arial" w:cs="Arial"/>
          <w:color w:val="000000"/>
          <w:sz w:val="24"/>
          <w:szCs w:val="24"/>
        </w:rPr>
        <w:t>Calculate the standard deviations for the market and Stock J.</w:t>
      </w:r>
    </w:p>
    <w:p w14:paraId="5C87FAAE" w14:textId="079ACBCC" w:rsidR="00BE2870" w:rsidRPr="00835A02" w:rsidRDefault="00C21007" w:rsidP="00C21007">
      <w:pPr>
        <w:spacing w:before="100" w:beforeAutospacing="1" w:after="100" w:afterAutospacing="1" w:line="360" w:lineRule="auto"/>
        <w:ind w:left="36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Sol: </w:t>
      </w:r>
      <w:r w:rsidR="00BE2870">
        <w:rPr>
          <w:rFonts w:ascii="Arial" w:eastAsia="Times New Roman" w:hAnsi="Arial" w:cs="Arial"/>
          <w:color w:val="000000"/>
          <w:sz w:val="24"/>
          <w:szCs w:val="24"/>
        </w:rPr>
        <w:t>S</w:t>
      </w:r>
      <w:r w:rsidR="00BE2870" w:rsidRPr="00BE2870">
        <w:rPr>
          <w:rFonts w:ascii="Arial" w:eastAsia="Times New Roman" w:hAnsi="Arial" w:cs="Arial"/>
          <w:color w:val="000000"/>
          <w:sz w:val="24"/>
          <w:szCs w:val="24"/>
        </w:rPr>
        <w:t xml:space="preserve">tandard deviation for the market </w:t>
      </w:r>
      <w:r w:rsidR="00890DAE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="00890DAE" w:rsidRPr="00B2621A">
        <w:rPr>
          <w:rFonts w:ascii="Arial" w:eastAsia="Times New Roman" w:hAnsi="Arial" w:cs="Arial"/>
          <w:color w:val="000000"/>
          <w:sz w:val="24"/>
          <w:szCs w:val="24"/>
        </w:rPr>
        <w:t>R</w:t>
      </w:r>
      <w:r w:rsidR="00890DAE" w:rsidRPr="00B2621A">
        <w:rPr>
          <w:rFonts w:ascii="Arial" w:eastAsia="Times New Roman" w:hAnsi="Arial" w:cs="Arial"/>
          <w:color w:val="000000"/>
          <w:sz w:val="24"/>
          <w:szCs w:val="24"/>
          <w:vertAlign w:val="subscript"/>
        </w:rPr>
        <w:t>M</w:t>
      </w:r>
      <w:r w:rsidR="00890DAE">
        <w:rPr>
          <w:rFonts w:ascii="Arial" w:eastAsia="Times New Roman" w:hAnsi="Arial" w:cs="Arial"/>
          <w:color w:val="000000"/>
          <w:sz w:val="24"/>
          <w:szCs w:val="24"/>
          <w:vertAlign w:val="subscript"/>
        </w:rPr>
        <w:t xml:space="preserve"> </w:t>
      </w:r>
      <w:r w:rsidR="00835A02">
        <w:rPr>
          <w:rFonts w:ascii="Arial" w:eastAsia="Times New Roman" w:hAnsi="Arial" w:cs="Arial"/>
          <w:color w:val="000000"/>
          <w:sz w:val="24"/>
          <w:szCs w:val="24"/>
        </w:rPr>
        <w:t>= 13.5%)</w:t>
      </w:r>
    </w:p>
    <w:p w14:paraId="4D5AAC99" w14:textId="1CA36A5D" w:rsidR="00B2534A" w:rsidRDefault="00C21007" w:rsidP="00B2534A">
      <w:pPr>
        <w:spacing w:before="100" w:beforeAutospacing="1" w:after="100" w:afterAutospacing="1" w:line="360" w:lineRule="auto"/>
        <w:ind w:left="1080" w:firstLine="360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C21007">
        <w:rPr>
          <w:rFonts w:ascii="Arial" w:eastAsia="Times New Roman" w:hAnsi="Arial" w:cs="Arial"/>
          <w:color w:val="000000"/>
          <w:sz w:val="24"/>
          <w:szCs w:val="24"/>
        </w:rPr>
        <w:t>δ</w:t>
      </w:r>
      <w:r w:rsidRPr="00BE2870">
        <w:rPr>
          <w:rFonts w:ascii="Arial" w:eastAsia="Times New Roman" w:hAnsi="Arial" w:cs="Arial"/>
          <w:color w:val="000000"/>
          <w:sz w:val="24"/>
          <w:szCs w:val="24"/>
          <w:vertAlign w:val="subscript"/>
        </w:rPr>
        <w:t>M</w:t>
      </w:r>
      <w:proofErr w:type="spellEnd"/>
      <w:r w:rsidRPr="00C21007">
        <w:rPr>
          <w:rFonts w:ascii="Arial" w:eastAsia="Times New Roman" w:hAnsi="Arial" w:cs="Arial"/>
          <w:color w:val="000000"/>
          <w:sz w:val="24"/>
          <w:szCs w:val="24"/>
        </w:rPr>
        <w:t xml:space="preserve"> =</w:t>
      </w:r>
      <w:r w:rsidR="00301D9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C21007">
        <w:rPr>
          <w:rFonts w:ascii="Arial" w:eastAsia="Times New Roman" w:hAnsi="Arial" w:cs="Arial"/>
          <w:color w:val="000000"/>
          <w:sz w:val="24"/>
          <w:szCs w:val="24"/>
        </w:rPr>
        <w:t>[0.3(15%-13.5%)</w:t>
      </w:r>
      <w:r w:rsidRPr="00301D93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2</w:t>
      </w:r>
      <w:r w:rsidRPr="00C21007">
        <w:rPr>
          <w:rFonts w:ascii="Arial" w:eastAsia="Times New Roman" w:hAnsi="Arial" w:cs="Arial"/>
          <w:color w:val="000000"/>
          <w:sz w:val="24"/>
          <w:szCs w:val="24"/>
        </w:rPr>
        <w:t xml:space="preserve"> + 0.4(9%-13.5%)</w:t>
      </w:r>
      <w:r w:rsidRPr="00301D93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2</w:t>
      </w:r>
      <w:r w:rsidRPr="00C21007">
        <w:rPr>
          <w:rFonts w:ascii="Arial" w:eastAsia="Times New Roman" w:hAnsi="Arial" w:cs="Arial"/>
          <w:color w:val="000000"/>
          <w:sz w:val="24"/>
          <w:szCs w:val="24"/>
        </w:rPr>
        <w:t xml:space="preserve"> + 0.3(18%-13.5%)</w:t>
      </w:r>
      <w:r w:rsidR="00B2534A" w:rsidRPr="00B2534A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2</w:t>
      </w:r>
      <w:r w:rsidRPr="00C21007">
        <w:rPr>
          <w:rFonts w:ascii="Arial" w:eastAsia="Times New Roman" w:hAnsi="Arial" w:cs="Arial"/>
          <w:color w:val="000000"/>
          <w:sz w:val="24"/>
          <w:szCs w:val="24"/>
        </w:rPr>
        <w:t>]</w:t>
      </w:r>
      <w:r w:rsidRPr="00B2534A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1/2</w:t>
      </w:r>
      <w:r w:rsidRPr="00C210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44343D03" w14:textId="6A43AC48" w:rsidR="00B2534A" w:rsidRDefault="00B2534A" w:rsidP="00B2534A">
      <w:pPr>
        <w:spacing w:before="100" w:beforeAutospacing="1" w:after="100" w:afterAutospacing="1" w:line="360" w:lineRule="auto"/>
        <w:ind w:left="1080" w:firstLine="36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  = [0.675% + 8.1% + 6.075%]</w:t>
      </w:r>
      <w:r w:rsidRPr="00B2534A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1/2</w:t>
      </w:r>
    </w:p>
    <w:p w14:paraId="21E95BB9" w14:textId="77777777" w:rsidR="00B2534A" w:rsidRDefault="00B2534A" w:rsidP="00B2534A">
      <w:pPr>
        <w:spacing w:before="100" w:beforeAutospacing="1" w:after="100" w:afterAutospacing="1" w:line="360" w:lineRule="auto"/>
        <w:ind w:left="144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  </w:t>
      </w:r>
      <w:r w:rsidR="00C21007" w:rsidRPr="00C21007">
        <w:rPr>
          <w:rFonts w:ascii="Arial" w:eastAsia="Times New Roman" w:hAnsi="Arial" w:cs="Arial"/>
          <w:color w:val="000000"/>
          <w:sz w:val="24"/>
          <w:szCs w:val="24"/>
        </w:rPr>
        <w:t xml:space="preserve">= </w:t>
      </w:r>
      <w:r>
        <w:rPr>
          <w:rFonts w:ascii="Arial" w:eastAsia="Times New Roman" w:hAnsi="Arial" w:cs="Arial"/>
          <w:color w:val="000000"/>
          <w:sz w:val="24"/>
          <w:szCs w:val="24"/>
        </w:rPr>
        <w:t>[</w:t>
      </w:r>
      <w:r w:rsidR="00C21007" w:rsidRPr="00C21007">
        <w:rPr>
          <w:rFonts w:ascii="Arial" w:eastAsia="Times New Roman" w:hAnsi="Arial" w:cs="Arial"/>
          <w:color w:val="000000"/>
          <w:sz w:val="24"/>
          <w:szCs w:val="24"/>
        </w:rPr>
        <w:t>14.85%</w:t>
      </w:r>
      <w:r>
        <w:rPr>
          <w:rFonts w:ascii="Arial" w:eastAsia="Times New Roman" w:hAnsi="Arial" w:cs="Arial"/>
          <w:color w:val="000000"/>
          <w:sz w:val="24"/>
          <w:szCs w:val="24"/>
        </w:rPr>
        <w:t>]</w:t>
      </w:r>
      <w:r w:rsidR="00C21007" w:rsidRPr="00B2534A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1/2</w:t>
      </w:r>
      <w:r w:rsidR="00C21007" w:rsidRPr="00C210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5E8A3C9C" w14:textId="68C81864" w:rsidR="00C21007" w:rsidRDefault="00B2534A" w:rsidP="00B2534A">
      <w:pPr>
        <w:spacing w:before="100" w:beforeAutospacing="1" w:after="100" w:afterAutospacing="1" w:line="360" w:lineRule="auto"/>
        <w:ind w:left="144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  </w:t>
      </w:r>
      <w:r w:rsidR="00C21007" w:rsidRPr="00C21007">
        <w:rPr>
          <w:rFonts w:ascii="Arial" w:eastAsia="Times New Roman" w:hAnsi="Arial" w:cs="Arial"/>
          <w:color w:val="000000"/>
          <w:sz w:val="24"/>
          <w:szCs w:val="24"/>
        </w:rPr>
        <w:t xml:space="preserve">= </w:t>
      </w:r>
      <w:r w:rsidR="00C21007" w:rsidRPr="00B2534A">
        <w:rPr>
          <w:rFonts w:ascii="Arial" w:eastAsia="Times New Roman" w:hAnsi="Arial" w:cs="Arial"/>
          <w:b/>
          <w:color w:val="000000"/>
          <w:sz w:val="24"/>
          <w:szCs w:val="24"/>
          <w:u w:val="double"/>
        </w:rPr>
        <w:t>3.854%</w:t>
      </w:r>
      <w:r w:rsidR="00C21007" w:rsidRPr="00C210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5F5CAE3C" w14:textId="02CB0A04" w:rsidR="00B2534A" w:rsidRPr="00835A02" w:rsidRDefault="00DF375C" w:rsidP="00DF375C">
      <w:pPr>
        <w:spacing w:before="100" w:beforeAutospacing="1" w:after="100" w:afterAutospacing="1" w:line="360" w:lineRule="auto"/>
        <w:ind w:left="72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2534A">
        <w:rPr>
          <w:rFonts w:ascii="Arial" w:eastAsia="Times New Roman" w:hAnsi="Arial" w:cs="Arial"/>
          <w:color w:val="000000"/>
          <w:sz w:val="24"/>
          <w:szCs w:val="24"/>
        </w:rPr>
        <w:t>S</w:t>
      </w:r>
      <w:r w:rsidR="00B2534A" w:rsidRPr="00BE2870">
        <w:rPr>
          <w:rFonts w:ascii="Arial" w:eastAsia="Times New Roman" w:hAnsi="Arial" w:cs="Arial"/>
          <w:color w:val="000000"/>
          <w:sz w:val="24"/>
          <w:szCs w:val="24"/>
        </w:rPr>
        <w:t>tandard deviation for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Stock J</w:t>
      </w:r>
      <w:r w:rsidR="00835A02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proofErr w:type="spellStart"/>
      <w:r w:rsidR="00835A02" w:rsidRPr="00B2621A">
        <w:rPr>
          <w:rFonts w:ascii="Arial" w:eastAsia="Times New Roman" w:hAnsi="Arial" w:cs="Arial"/>
          <w:color w:val="000000"/>
          <w:sz w:val="24"/>
          <w:szCs w:val="24"/>
        </w:rPr>
        <w:t>R</w:t>
      </w:r>
      <w:r w:rsidR="00552A31">
        <w:rPr>
          <w:rFonts w:ascii="Arial" w:eastAsia="Times New Roman" w:hAnsi="Arial" w:cs="Arial"/>
          <w:color w:val="000000"/>
          <w:sz w:val="24"/>
          <w:szCs w:val="24"/>
          <w:vertAlign w:val="subscript"/>
        </w:rPr>
        <w:t>j</w:t>
      </w:r>
      <w:proofErr w:type="spellEnd"/>
      <w:r w:rsidR="00835A02">
        <w:rPr>
          <w:rFonts w:ascii="Arial" w:eastAsia="Times New Roman" w:hAnsi="Arial" w:cs="Arial"/>
          <w:color w:val="000000"/>
          <w:sz w:val="24"/>
          <w:szCs w:val="24"/>
          <w:vertAlign w:val="subscript"/>
        </w:rPr>
        <w:t xml:space="preserve"> </w:t>
      </w:r>
      <w:r w:rsidR="00835A02">
        <w:rPr>
          <w:rFonts w:ascii="Arial" w:eastAsia="Times New Roman" w:hAnsi="Arial" w:cs="Arial"/>
          <w:color w:val="000000"/>
          <w:sz w:val="24"/>
          <w:szCs w:val="24"/>
        </w:rPr>
        <w:t>= 11.9%)</w:t>
      </w:r>
    </w:p>
    <w:p w14:paraId="7A40AA5B" w14:textId="1FD83465" w:rsidR="00DF375C" w:rsidRDefault="00C21007" w:rsidP="00DF375C">
      <w:pPr>
        <w:spacing w:before="100" w:beforeAutospacing="1" w:after="100" w:afterAutospacing="1" w:line="360" w:lineRule="auto"/>
        <w:ind w:left="720" w:firstLine="720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C21007">
        <w:rPr>
          <w:rFonts w:ascii="Arial" w:eastAsia="Times New Roman" w:hAnsi="Arial" w:cs="Arial"/>
          <w:color w:val="000000"/>
          <w:sz w:val="24"/>
          <w:szCs w:val="24"/>
        </w:rPr>
        <w:t>δ</w:t>
      </w:r>
      <w:r w:rsidRPr="00DF375C">
        <w:rPr>
          <w:rFonts w:ascii="Arial" w:eastAsia="Times New Roman" w:hAnsi="Arial" w:cs="Arial"/>
          <w:color w:val="000000"/>
          <w:sz w:val="24"/>
          <w:szCs w:val="24"/>
          <w:vertAlign w:val="subscript"/>
        </w:rPr>
        <w:t>j</w:t>
      </w:r>
      <w:proofErr w:type="spellEnd"/>
      <w:r w:rsidRPr="00C21007">
        <w:rPr>
          <w:rFonts w:ascii="Arial" w:eastAsia="Times New Roman" w:hAnsi="Arial" w:cs="Arial"/>
          <w:color w:val="000000"/>
          <w:sz w:val="24"/>
          <w:szCs w:val="24"/>
        </w:rPr>
        <w:t xml:space="preserve"> = [0.3(20%-11.</w:t>
      </w:r>
      <w:r w:rsidR="00163E27">
        <w:rPr>
          <w:rFonts w:ascii="Arial" w:eastAsia="Times New Roman" w:hAnsi="Arial" w:cs="Arial"/>
          <w:color w:val="000000"/>
          <w:sz w:val="24"/>
          <w:szCs w:val="24"/>
        </w:rPr>
        <w:t>9</w:t>
      </w:r>
      <w:r w:rsidRPr="00C21007">
        <w:rPr>
          <w:rFonts w:ascii="Arial" w:eastAsia="Times New Roman" w:hAnsi="Arial" w:cs="Arial"/>
          <w:color w:val="000000"/>
          <w:sz w:val="24"/>
          <w:szCs w:val="24"/>
        </w:rPr>
        <w:t>%)</w:t>
      </w:r>
      <w:r w:rsidRPr="00DF375C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2</w:t>
      </w:r>
      <w:r w:rsidRPr="00C21007">
        <w:rPr>
          <w:rFonts w:ascii="Arial" w:eastAsia="Times New Roman" w:hAnsi="Arial" w:cs="Arial"/>
          <w:color w:val="000000"/>
          <w:sz w:val="24"/>
          <w:szCs w:val="24"/>
        </w:rPr>
        <w:t xml:space="preserve"> + 0.4(5%-11.</w:t>
      </w:r>
      <w:r w:rsidR="00163E27">
        <w:rPr>
          <w:rFonts w:ascii="Arial" w:eastAsia="Times New Roman" w:hAnsi="Arial" w:cs="Arial"/>
          <w:color w:val="000000"/>
          <w:sz w:val="24"/>
          <w:szCs w:val="24"/>
        </w:rPr>
        <w:t>9</w:t>
      </w:r>
      <w:r w:rsidRPr="00C21007">
        <w:rPr>
          <w:rFonts w:ascii="Arial" w:eastAsia="Times New Roman" w:hAnsi="Arial" w:cs="Arial"/>
          <w:color w:val="000000"/>
          <w:sz w:val="24"/>
          <w:szCs w:val="24"/>
        </w:rPr>
        <w:t>%)</w:t>
      </w:r>
      <w:r w:rsidRPr="00DF375C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2</w:t>
      </w:r>
      <w:r w:rsidRPr="00C21007">
        <w:rPr>
          <w:rFonts w:ascii="Arial" w:eastAsia="Times New Roman" w:hAnsi="Arial" w:cs="Arial"/>
          <w:color w:val="000000"/>
          <w:sz w:val="24"/>
          <w:szCs w:val="24"/>
        </w:rPr>
        <w:t xml:space="preserve"> +0.3(1</w:t>
      </w:r>
      <w:r w:rsidR="00163E27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C21007">
        <w:rPr>
          <w:rFonts w:ascii="Arial" w:eastAsia="Times New Roman" w:hAnsi="Arial" w:cs="Arial"/>
          <w:color w:val="000000"/>
          <w:sz w:val="24"/>
          <w:szCs w:val="24"/>
        </w:rPr>
        <w:t>%-11.</w:t>
      </w:r>
      <w:r w:rsidR="00163E27">
        <w:rPr>
          <w:rFonts w:ascii="Arial" w:eastAsia="Times New Roman" w:hAnsi="Arial" w:cs="Arial"/>
          <w:color w:val="000000"/>
          <w:sz w:val="24"/>
          <w:szCs w:val="24"/>
        </w:rPr>
        <w:t>9</w:t>
      </w:r>
      <w:r w:rsidRPr="00C21007">
        <w:rPr>
          <w:rFonts w:ascii="Arial" w:eastAsia="Times New Roman" w:hAnsi="Arial" w:cs="Arial"/>
          <w:color w:val="000000"/>
          <w:sz w:val="24"/>
          <w:szCs w:val="24"/>
        </w:rPr>
        <w:t>%)</w:t>
      </w:r>
      <w:r w:rsidRPr="00DF375C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2</w:t>
      </w:r>
      <w:r w:rsidRPr="00C21007">
        <w:rPr>
          <w:rFonts w:ascii="Arial" w:eastAsia="Times New Roman" w:hAnsi="Arial" w:cs="Arial"/>
          <w:color w:val="000000"/>
          <w:sz w:val="24"/>
          <w:szCs w:val="24"/>
        </w:rPr>
        <w:t xml:space="preserve"> ]</w:t>
      </w:r>
      <w:r w:rsidRPr="00DF375C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1/2</w:t>
      </w:r>
      <w:r w:rsidRPr="00C210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2C2C5E62" w14:textId="17F0C170" w:rsidR="00163E27" w:rsidRDefault="00163E27" w:rsidP="00DF375C">
      <w:pPr>
        <w:spacing w:before="100" w:beforeAutospacing="1" w:after="100" w:afterAutospacing="1" w:line="360" w:lineRule="auto"/>
        <w:ind w:left="720" w:firstLine="72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 = [19.683% + 19.044% + 0.363%]</w:t>
      </w:r>
      <w:r w:rsidRPr="00163E27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1/2</w:t>
      </w:r>
    </w:p>
    <w:p w14:paraId="422E8A00" w14:textId="2E8FFC22" w:rsidR="00DF375C" w:rsidRDefault="00DF375C" w:rsidP="00DF375C">
      <w:pPr>
        <w:spacing w:before="100" w:beforeAutospacing="1" w:after="100" w:afterAutospacing="1" w:line="360" w:lineRule="auto"/>
        <w:ind w:left="144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 </w:t>
      </w:r>
      <w:r w:rsidR="00C21007" w:rsidRPr="00C21007">
        <w:rPr>
          <w:rFonts w:ascii="Arial" w:eastAsia="Times New Roman" w:hAnsi="Arial" w:cs="Arial"/>
          <w:color w:val="000000"/>
          <w:sz w:val="24"/>
          <w:szCs w:val="24"/>
        </w:rPr>
        <w:t xml:space="preserve">= </w:t>
      </w:r>
      <w:r>
        <w:rPr>
          <w:rFonts w:ascii="Arial" w:eastAsia="Times New Roman" w:hAnsi="Arial" w:cs="Arial"/>
          <w:color w:val="000000"/>
          <w:sz w:val="24"/>
          <w:szCs w:val="24"/>
        </w:rPr>
        <w:t>[</w:t>
      </w:r>
      <w:r w:rsidR="00C21007" w:rsidRPr="00C21007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="00163E27">
        <w:rPr>
          <w:rFonts w:ascii="Arial" w:eastAsia="Times New Roman" w:hAnsi="Arial" w:cs="Arial"/>
          <w:color w:val="000000"/>
          <w:sz w:val="24"/>
          <w:szCs w:val="24"/>
        </w:rPr>
        <w:t>9</w:t>
      </w:r>
      <w:r w:rsidR="00C21007" w:rsidRPr="00C21007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163E27">
        <w:rPr>
          <w:rFonts w:ascii="Arial" w:eastAsia="Times New Roman" w:hAnsi="Arial" w:cs="Arial"/>
          <w:color w:val="000000"/>
          <w:sz w:val="24"/>
          <w:szCs w:val="24"/>
        </w:rPr>
        <w:t>09</w:t>
      </w:r>
      <w:r w:rsidR="00C21007" w:rsidRPr="00C21007">
        <w:rPr>
          <w:rFonts w:ascii="Arial" w:eastAsia="Times New Roman" w:hAnsi="Arial" w:cs="Arial"/>
          <w:color w:val="000000"/>
          <w:sz w:val="24"/>
          <w:szCs w:val="24"/>
        </w:rPr>
        <w:t>%</w:t>
      </w:r>
      <w:r>
        <w:rPr>
          <w:rFonts w:ascii="Arial" w:eastAsia="Times New Roman" w:hAnsi="Arial" w:cs="Arial"/>
          <w:color w:val="000000"/>
          <w:sz w:val="24"/>
          <w:szCs w:val="24"/>
        </w:rPr>
        <w:t>]</w:t>
      </w:r>
      <w:r w:rsidR="00C21007" w:rsidRPr="00DF375C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1/2</w:t>
      </w:r>
      <w:r w:rsidR="00C21007" w:rsidRPr="00C210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754CC244" w14:textId="34EE7215" w:rsidR="00C21007" w:rsidRPr="008A0A99" w:rsidRDefault="00DF375C" w:rsidP="00DF375C">
      <w:pPr>
        <w:spacing w:before="100" w:beforeAutospacing="1" w:after="100" w:afterAutospacing="1" w:line="360" w:lineRule="auto"/>
        <w:ind w:left="144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 </w:t>
      </w:r>
      <w:r w:rsidR="00C21007" w:rsidRPr="00C21007">
        <w:rPr>
          <w:rFonts w:ascii="Arial" w:eastAsia="Times New Roman" w:hAnsi="Arial" w:cs="Arial"/>
          <w:color w:val="000000"/>
          <w:sz w:val="24"/>
          <w:szCs w:val="24"/>
        </w:rPr>
        <w:t xml:space="preserve">= </w:t>
      </w:r>
      <w:r w:rsidR="00C21007" w:rsidRPr="00163E27">
        <w:rPr>
          <w:rFonts w:ascii="Arial" w:eastAsia="Times New Roman" w:hAnsi="Arial" w:cs="Arial"/>
          <w:b/>
          <w:color w:val="000000"/>
          <w:sz w:val="24"/>
          <w:szCs w:val="24"/>
          <w:u w:val="double"/>
        </w:rPr>
        <w:t>6.2</w:t>
      </w:r>
      <w:r w:rsidR="00163E27">
        <w:rPr>
          <w:rFonts w:ascii="Arial" w:eastAsia="Times New Roman" w:hAnsi="Arial" w:cs="Arial"/>
          <w:b/>
          <w:color w:val="000000"/>
          <w:sz w:val="24"/>
          <w:szCs w:val="24"/>
          <w:u w:val="double"/>
        </w:rPr>
        <w:t>52</w:t>
      </w:r>
      <w:r w:rsidR="00163E27" w:rsidRPr="00163E27">
        <w:rPr>
          <w:rFonts w:ascii="Arial" w:eastAsia="Times New Roman" w:hAnsi="Arial" w:cs="Arial"/>
          <w:b/>
          <w:color w:val="000000"/>
          <w:sz w:val="24"/>
          <w:szCs w:val="24"/>
          <w:u w:val="double"/>
        </w:rPr>
        <w:t>%</w:t>
      </w:r>
    </w:p>
    <w:p w14:paraId="464D233A" w14:textId="308FAEB6" w:rsidR="0005416D" w:rsidRPr="00BC6E4B" w:rsidRDefault="000A642D" w:rsidP="00BC6E4B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What is risk free rate and its implication for investors. Where is the risk-free rate derived from? How much is the current risk-free rate in the U.S?</w:t>
      </w:r>
    </w:p>
    <w:p w14:paraId="081297A5" w14:textId="62911CE3" w:rsidR="0005416D" w:rsidRPr="0005416D" w:rsidRDefault="00D24101" w:rsidP="00D24101">
      <w:pPr>
        <w:spacing w:before="100" w:beforeAutospacing="1" w:after="100" w:afterAutospacing="1" w:line="360" w:lineRule="auto"/>
        <w:ind w:left="720" w:hanging="360"/>
        <w:rPr>
          <w:rFonts w:ascii="Arial" w:hAnsi="Arial" w:cs="Arial"/>
          <w:color w:val="000000"/>
          <w:sz w:val="24"/>
          <w:szCs w:val="24"/>
        </w:rPr>
      </w:pPr>
      <w:r w:rsidRPr="00D24101">
        <w:rPr>
          <w:rFonts w:ascii="Arial" w:hAnsi="Arial" w:cs="Arial"/>
          <w:b/>
          <w:color w:val="000000"/>
          <w:sz w:val="24"/>
          <w:szCs w:val="24"/>
        </w:rPr>
        <w:t>Sol: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05416D" w:rsidRPr="0005416D">
        <w:rPr>
          <w:rFonts w:ascii="Arial" w:hAnsi="Arial" w:cs="Arial"/>
          <w:color w:val="000000"/>
          <w:sz w:val="24"/>
          <w:szCs w:val="24"/>
        </w:rPr>
        <w:t xml:space="preserve">The risk-free rate of return is the rate of return </w:t>
      </w:r>
      <w:r w:rsidR="00BC6E4B">
        <w:rPr>
          <w:rFonts w:ascii="Arial" w:hAnsi="Arial" w:cs="Arial"/>
          <w:color w:val="000000"/>
          <w:sz w:val="24"/>
          <w:szCs w:val="24"/>
        </w:rPr>
        <w:t xml:space="preserve">that an investment with no risk would yield. For the investor, the risk-free rate </w:t>
      </w:r>
      <w:r w:rsidR="0005416D" w:rsidRPr="0005416D">
        <w:rPr>
          <w:rFonts w:ascii="Arial" w:hAnsi="Arial" w:cs="Arial"/>
          <w:color w:val="000000"/>
          <w:sz w:val="24"/>
          <w:szCs w:val="24"/>
        </w:rPr>
        <w:t xml:space="preserve">represents the interest </w:t>
      </w:r>
      <w:r w:rsidR="00BC6E4B">
        <w:rPr>
          <w:rFonts w:ascii="Arial" w:hAnsi="Arial" w:cs="Arial"/>
          <w:color w:val="000000"/>
          <w:sz w:val="24"/>
          <w:szCs w:val="24"/>
        </w:rPr>
        <w:t>that such an</w:t>
      </w:r>
      <w:r w:rsidR="0005416D" w:rsidRPr="0005416D">
        <w:rPr>
          <w:rFonts w:ascii="Arial" w:hAnsi="Arial" w:cs="Arial"/>
          <w:color w:val="000000"/>
          <w:sz w:val="24"/>
          <w:szCs w:val="24"/>
        </w:rPr>
        <w:t xml:space="preserve"> investor would expect </w:t>
      </w:r>
      <w:r w:rsidR="00BC6E4B">
        <w:rPr>
          <w:rFonts w:ascii="Arial" w:hAnsi="Arial" w:cs="Arial"/>
          <w:color w:val="000000"/>
          <w:sz w:val="24"/>
          <w:szCs w:val="24"/>
        </w:rPr>
        <w:t>to get by investing in zero-risk investment over a specific period of time.</w:t>
      </w:r>
      <w:r w:rsidR="00EA3E26">
        <w:rPr>
          <w:rFonts w:ascii="Arial" w:hAnsi="Arial" w:cs="Arial"/>
          <w:color w:val="000000"/>
          <w:sz w:val="24"/>
          <w:szCs w:val="24"/>
        </w:rPr>
        <w:t xml:space="preserve"> </w:t>
      </w:r>
      <w:r w:rsidR="00FB1DD9">
        <w:rPr>
          <w:rFonts w:ascii="Arial" w:hAnsi="Arial" w:cs="Arial"/>
          <w:color w:val="000000"/>
          <w:sz w:val="24"/>
          <w:szCs w:val="24"/>
        </w:rPr>
        <w:t>The risk</w:t>
      </w:r>
      <w:r w:rsidR="006C3393">
        <w:rPr>
          <w:rFonts w:ascii="Arial" w:hAnsi="Arial" w:cs="Arial"/>
          <w:color w:val="000000"/>
          <w:sz w:val="24"/>
          <w:szCs w:val="24"/>
        </w:rPr>
        <w:t>-</w:t>
      </w:r>
      <w:r w:rsidR="00FB1DD9">
        <w:rPr>
          <w:rFonts w:ascii="Arial" w:hAnsi="Arial" w:cs="Arial"/>
          <w:color w:val="000000"/>
          <w:sz w:val="24"/>
          <w:szCs w:val="24"/>
        </w:rPr>
        <w:t xml:space="preserve">free rate is derived from </w:t>
      </w:r>
      <w:r w:rsidR="00EA3E26" w:rsidRPr="00EA3E26">
        <w:rPr>
          <w:rFonts w:ascii="Arial" w:hAnsi="Arial" w:cs="Arial"/>
          <w:color w:val="000000"/>
          <w:sz w:val="24"/>
          <w:szCs w:val="24"/>
        </w:rPr>
        <w:t xml:space="preserve">the </w:t>
      </w:r>
      <w:bookmarkStart w:id="1" w:name="_Hlk506129375"/>
      <w:r w:rsidR="00EA3E26" w:rsidRPr="00EA3E26">
        <w:rPr>
          <w:rFonts w:ascii="Arial" w:hAnsi="Arial" w:cs="Arial"/>
          <w:color w:val="000000"/>
          <w:sz w:val="24"/>
          <w:szCs w:val="24"/>
        </w:rPr>
        <w:t xml:space="preserve">interest rate on a </w:t>
      </w:r>
      <w:r w:rsidR="00EA3E26" w:rsidRPr="00EA3E26">
        <w:rPr>
          <w:rFonts w:ascii="Arial" w:hAnsi="Arial" w:cs="Arial"/>
          <w:color w:val="000000"/>
          <w:sz w:val="24"/>
          <w:szCs w:val="24"/>
        </w:rPr>
        <w:lastRenderedPageBreak/>
        <w:t>three-month U.S. Treasury bill</w:t>
      </w:r>
      <w:bookmarkEnd w:id="1"/>
      <w:r w:rsidR="00EA3E26">
        <w:rPr>
          <w:rFonts w:ascii="Arial" w:hAnsi="Arial" w:cs="Arial"/>
          <w:color w:val="000000"/>
          <w:sz w:val="24"/>
          <w:szCs w:val="24"/>
        </w:rPr>
        <w:t>.</w:t>
      </w:r>
      <w:r w:rsidR="006C3393">
        <w:rPr>
          <w:rFonts w:ascii="Arial" w:hAnsi="Arial" w:cs="Arial"/>
          <w:color w:val="000000"/>
          <w:sz w:val="24"/>
          <w:szCs w:val="24"/>
        </w:rPr>
        <w:t xml:space="preserve"> The current </w:t>
      </w:r>
      <w:r w:rsidR="006C3393" w:rsidRPr="006C3393">
        <w:rPr>
          <w:rFonts w:ascii="Arial" w:hAnsi="Arial" w:cs="Arial"/>
          <w:color w:val="000000"/>
          <w:sz w:val="24"/>
          <w:szCs w:val="24"/>
        </w:rPr>
        <w:t>interest rate on a three-month U.S. Treasury bill</w:t>
      </w:r>
      <w:r w:rsidR="006C3393">
        <w:rPr>
          <w:rFonts w:ascii="Arial" w:hAnsi="Arial" w:cs="Arial"/>
          <w:color w:val="000000"/>
          <w:sz w:val="24"/>
          <w:szCs w:val="24"/>
        </w:rPr>
        <w:t xml:space="preserve"> is 1.53%, which is </w:t>
      </w:r>
      <w:r w:rsidR="006C3393">
        <w:rPr>
          <w:rFonts w:ascii="Arial" w:hAnsi="Arial" w:cs="Arial"/>
          <w:color w:val="000000"/>
          <w:sz w:val="24"/>
          <w:szCs w:val="24"/>
        </w:rPr>
        <w:t>the current risk-free rate in the U.S</w:t>
      </w:r>
      <w:r w:rsidR="006C3393">
        <w:rPr>
          <w:rFonts w:ascii="Arial" w:hAnsi="Arial" w:cs="Arial"/>
          <w:color w:val="000000"/>
          <w:sz w:val="24"/>
          <w:szCs w:val="24"/>
        </w:rPr>
        <w:t>.</w:t>
      </w:r>
    </w:p>
    <w:p w14:paraId="1B6E8EA8" w14:textId="7437632F" w:rsidR="000A642D" w:rsidRDefault="000A642D" w:rsidP="002269A1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If you are tasked to invest in a particular stock such as Apple</w:t>
      </w:r>
      <w:r w:rsidR="003C6CAD">
        <w:rPr>
          <w:rFonts w:ascii="Arial" w:hAnsi="Arial" w:cs="Arial"/>
          <w:color w:val="000000"/>
          <w:sz w:val="24"/>
          <w:szCs w:val="24"/>
        </w:rPr>
        <w:t xml:space="preserve"> (AAPL), the</w:t>
      </w:r>
      <w:r>
        <w:rPr>
          <w:rFonts w:ascii="Arial" w:hAnsi="Arial" w:cs="Arial"/>
          <w:color w:val="000000"/>
          <w:sz w:val="24"/>
          <w:szCs w:val="24"/>
        </w:rPr>
        <w:t xml:space="preserve"> first step could be to calculate historical </w:t>
      </w:r>
      <w:r w:rsidR="003C6CAD">
        <w:rPr>
          <w:rFonts w:ascii="Arial" w:hAnsi="Arial" w:cs="Arial"/>
          <w:color w:val="000000"/>
          <w:sz w:val="24"/>
          <w:szCs w:val="24"/>
        </w:rPr>
        <w:t>returns and</w:t>
      </w:r>
      <w:r>
        <w:rPr>
          <w:rFonts w:ascii="Arial" w:hAnsi="Arial" w:cs="Arial"/>
          <w:color w:val="000000"/>
          <w:sz w:val="24"/>
          <w:szCs w:val="24"/>
        </w:rPr>
        <w:t xml:space="preserve"> standard deviations of the stock </w:t>
      </w:r>
      <w:r w:rsidR="003C6CAD">
        <w:rPr>
          <w:rFonts w:ascii="Arial" w:hAnsi="Arial" w:cs="Arial"/>
          <w:color w:val="000000"/>
          <w:sz w:val="24"/>
          <w:szCs w:val="24"/>
        </w:rPr>
        <w:t>at least</w:t>
      </w:r>
      <w:r>
        <w:rPr>
          <w:rFonts w:ascii="Arial" w:hAnsi="Arial" w:cs="Arial"/>
          <w:color w:val="000000"/>
          <w:sz w:val="24"/>
          <w:szCs w:val="24"/>
        </w:rPr>
        <w:t xml:space="preserve"> for the last 3 to 5 </w:t>
      </w:r>
      <w:r w:rsidR="003C6CAD">
        <w:rPr>
          <w:rFonts w:ascii="Arial" w:hAnsi="Arial" w:cs="Arial"/>
          <w:color w:val="000000"/>
          <w:sz w:val="24"/>
          <w:szCs w:val="24"/>
        </w:rPr>
        <w:t>years. Indicate the steps you follow and calculate the average return and Standard deviation for Apple for the last 3 years.</w:t>
      </w:r>
    </w:p>
    <w:p w14:paraId="0BE5067A" w14:textId="39107707" w:rsidR="00374762" w:rsidRDefault="00374762" w:rsidP="00374762">
      <w:pPr>
        <w:spacing w:before="100" w:beforeAutospacing="1" w:after="100" w:afterAutospacing="1" w:line="360" w:lineRule="auto"/>
        <w:ind w:left="360"/>
        <w:rPr>
          <w:rFonts w:ascii="Arial" w:hAnsi="Arial" w:cs="Arial"/>
          <w:color w:val="000000"/>
          <w:sz w:val="24"/>
          <w:szCs w:val="24"/>
        </w:rPr>
      </w:pPr>
      <w:r w:rsidRPr="0005416D">
        <w:rPr>
          <w:rFonts w:ascii="Arial" w:hAnsi="Arial" w:cs="Arial"/>
          <w:b/>
          <w:i/>
          <w:color w:val="000000"/>
          <w:sz w:val="24"/>
          <w:szCs w:val="24"/>
        </w:rPr>
        <w:t>Sol:</w:t>
      </w:r>
      <w:r w:rsidR="00D036CB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8" w:history="1">
        <w:r w:rsidR="00D036CB" w:rsidRPr="00C35A53">
          <w:rPr>
            <w:rStyle w:val="Hyperlink"/>
            <w:rFonts w:ascii="Arial" w:hAnsi="Arial" w:cs="Arial"/>
            <w:sz w:val="24"/>
            <w:szCs w:val="24"/>
          </w:rPr>
          <w:t>https://csimarket.com/stocks/AAPL-Annual-Return-on-Investment-ROI.html</w:t>
        </w:r>
      </w:hyperlink>
      <w:r w:rsidR="00D036CB">
        <w:rPr>
          <w:rFonts w:ascii="Arial" w:hAnsi="Arial" w:cs="Arial"/>
          <w:color w:val="000000"/>
          <w:sz w:val="24"/>
          <w:szCs w:val="24"/>
        </w:rPr>
        <w:t xml:space="preserve"> </w:t>
      </w:r>
      <w:r w:rsidR="00D036CB" w:rsidRPr="00D036CB">
        <w:rPr>
          <w:rFonts w:ascii="Arial" w:hAnsi="Arial" w:cs="Arial"/>
          <w:color w:val="000000"/>
          <w:sz w:val="24"/>
          <w:szCs w:val="24"/>
        </w:rPr>
        <w:tab/>
      </w:r>
      <w:r w:rsidR="00D036CB" w:rsidRPr="00D036CB">
        <w:rPr>
          <w:rFonts w:ascii="Arial" w:hAnsi="Arial" w:cs="Arial"/>
          <w:color w:val="000000"/>
          <w:sz w:val="24"/>
          <w:szCs w:val="24"/>
        </w:rPr>
        <w:tab/>
        <w:t xml:space="preserve">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274"/>
        <w:gridCol w:w="2238"/>
        <w:gridCol w:w="2239"/>
        <w:gridCol w:w="2239"/>
      </w:tblGrid>
      <w:tr w:rsidR="00D036CB" w14:paraId="5E009A36" w14:textId="77777777" w:rsidTr="000237BB">
        <w:tc>
          <w:tcPr>
            <w:tcW w:w="2274" w:type="dxa"/>
          </w:tcPr>
          <w:p w14:paraId="48A48957" w14:textId="77777777" w:rsidR="00D036CB" w:rsidRDefault="00D036CB" w:rsidP="00374762">
            <w:pPr>
              <w:spacing w:before="100" w:beforeAutospacing="1" w:after="100" w:afterAutospacing="1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38" w:type="dxa"/>
          </w:tcPr>
          <w:p w14:paraId="6B35BBD9" w14:textId="15BA18ED" w:rsidR="00D036CB" w:rsidRDefault="00D036CB" w:rsidP="00374762">
            <w:pPr>
              <w:spacing w:before="100" w:beforeAutospacing="1" w:after="100" w:afterAutospacing="1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2239" w:type="dxa"/>
          </w:tcPr>
          <w:p w14:paraId="07746D98" w14:textId="75530D8C" w:rsidR="00D036CB" w:rsidRDefault="00D036CB" w:rsidP="00374762">
            <w:pPr>
              <w:spacing w:before="100" w:beforeAutospacing="1" w:after="100" w:afterAutospacing="1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2239" w:type="dxa"/>
          </w:tcPr>
          <w:p w14:paraId="189D1A24" w14:textId="387AEB64" w:rsidR="00D036CB" w:rsidRDefault="00D036CB" w:rsidP="00374762">
            <w:pPr>
              <w:spacing w:before="100" w:beforeAutospacing="1" w:after="100" w:afterAutospacing="1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2015</w:t>
            </w:r>
          </w:p>
        </w:tc>
      </w:tr>
      <w:tr w:rsidR="00D036CB" w14:paraId="1F9D21EA" w14:textId="77777777" w:rsidTr="000237BB">
        <w:tc>
          <w:tcPr>
            <w:tcW w:w="2274" w:type="dxa"/>
          </w:tcPr>
          <w:p w14:paraId="5829003A" w14:textId="01C40FE4" w:rsidR="00D036CB" w:rsidRDefault="00D036CB" w:rsidP="00374762">
            <w:pPr>
              <w:spacing w:before="100" w:beforeAutospacing="1" w:after="100" w:afterAutospacing="1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36CB">
              <w:rPr>
                <w:rFonts w:ascii="Arial" w:hAnsi="Arial" w:cs="Arial"/>
                <w:color w:val="000000"/>
                <w:sz w:val="24"/>
                <w:szCs w:val="24"/>
              </w:rPr>
              <w:t xml:space="preserve">Annual Return </w:t>
            </w:r>
            <w:proofErr w:type="gramStart"/>
            <w:r w:rsidRPr="00D036CB">
              <w:rPr>
                <w:rFonts w:ascii="Arial" w:hAnsi="Arial" w:cs="Arial"/>
                <w:color w:val="000000"/>
                <w:sz w:val="24"/>
                <w:szCs w:val="24"/>
              </w:rPr>
              <w:t>On</w:t>
            </w:r>
            <w:proofErr w:type="gramEnd"/>
            <w:r w:rsidRPr="00D036CB">
              <w:rPr>
                <w:rFonts w:ascii="Arial" w:hAnsi="Arial" w:cs="Arial"/>
                <w:color w:val="000000"/>
                <w:sz w:val="24"/>
                <w:szCs w:val="24"/>
              </w:rPr>
              <w:t xml:space="preserve"> Investment</w:t>
            </w:r>
          </w:p>
        </w:tc>
        <w:tc>
          <w:tcPr>
            <w:tcW w:w="2238" w:type="dxa"/>
          </w:tcPr>
          <w:p w14:paraId="37FA9F84" w14:textId="70FA1788" w:rsidR="00D036CB" w:rsidRDefault="00D036CB" w:rsidP="00374762">
            <w:pPr>
              <w:spacing w:before="100" w:beforeAutospacing="1" w:after="100" w:afterAutospacing="1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36CB">
              <w:rPr>
                <w:rFonts w:ascii="Arial" w:hAnsi="Arial" w:cs="Arial"/>
                <w:color w:val="000000"/>
                <w:sz w:val="24"/>
                <w:szCs w:val="24"/>
              </w:rPr>
              <w:t>17.61 %</w:t>
            </w:r>
          </w:p>
        </w:tc>
        <w:tc>
          <w:tcPr>
            <w:tcW w:w="2239" w:type="dxa"/>
          </w:tcPr>
          <w:p w14:paraId="24C65AC1" w14:textId="7B8B78A0" w:rsidR="00D036CB" w:rsidRDefault="00D036CB" w:rsidP="00374762">
            <w:pPr>
              <w:spacing w:before="100" w:beforeAutospacing="1" w:after="100" w:afterAutospacing="1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36CB">
              <w:rPr>
                <w:rFonts w:ascii="Arial" w:hAnsi="Arial" w:cs="Arial"/>
                <w:color w:val="000000"/>
                <w:sz w:val="24"/>
                <w:szCs w:val="24"/>
              </w:rPr>
              <w:t>18.83 %</w:t>
            </w:r>
          </w:p>
        </w:tc>
        <w:tc>
          <w:tcPr>
            <w:tcW w:w="2239" w:type="dxa"/>
          </w:tcPr>
          <w:p w14:paraId="689462BF" w14:textId="4CDE908B" w:rsidR="00D036CB" w:rsidRDefault="00D036CB" w:rsidP="00374762">
            <w:pPr>
              <w:spacing w:before="100" w:beforeAutospacing="1" w:after="100" w:afterAutospacing="1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36CB">
              <w:rPr>
                <w:rFonts w:ascii="Arial" w:hAnsi="Arial" w:cs="Arial"/>
                <w:color w:val="000000"/>
                <w:sz w:val="24"/>
                <w:szCs w:val="24"/>
              </w:rPr>
              <w:t>25.44 %</w:t>
            </w:r>
          </w:p>
        </w:tc>
      </w:tr>
    </w:tbl>
    <w:p w14:paraId="33D62BEF" w14:textId="7A89DC19" w:rsidR="000237BB" w:rsidRDefault="000237BB" w:rsidP="000237BB">
      <w:pPr>
        <w:spacing w:before="100" w:beforeAutospacing="1" w:after="100" w:afterAutospacing="1" w:line="360" w:lineRule="auto"/>
        <w:ind w:left="36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Average Annual Return = (17.61 + 18.83 + 25.44)/3</w:t>
      </w:r>
    </w:p>
    <w:p w14:paraId="15CDB4BA" w14:textId="5D6BD9FD" w:rsidR="000237BB" w:rsidRDefault="000237BB" w:rsidP="000237BB">
      <w:pPr>
        <w:spacing w:before="100" w:beforeAutospacing="1" w:after="100" w:afterAutospacing="1" w:line="360" w:lineRule="auto"/>
        <w:ind w:left="36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 w:rsidR="00F55912">
        <w:rPr>
          <w:rFonts w:ascii="Arial" w:hAnsi="Arial" w:cs="Arial"/>
          <w:color w:val="000000"/>
          <w:sz w:val="24"/>
          <w:szCs w:val="24"/>
        </w:rPr>
        <w:t>= 61.88/3</w:t>
      </w:r>
    </w:p>
    <w:p w14:paraId="0D969F6C" w14:textId="40F1CA12" w:rsidR="00F55912" w:rsidRDefault="00F55912" w:rsidP="000237BB">
      <w:pPr>
        <w:spacing w:before="100" w:beforeAutospacing="1" w:after="100" w:afterAutospacing="1" w:line="360" w:lineRule="auto"/>
        <w:ind w:left="36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  <w:t xml:space="preserve">= </w:t>
      </w:r>
      <w:r w:rsidRPr="00F55912">
        <w:rPr>
          <w:rFonts w:ascii="Arial" w:hAnsi="Arial" w:cs="Arial"/>
          <w:b/>
          <w:color w:val="000000"/>
          <w:sz w:val="24"/>
          <w:szCs w:val="24"/>
          <w:u w:val="double"/>
        </w:rPr>
        <w:t>20.63%</w:t>
      </w:r>
    </w:p>
    <w:p w14:paraId="16E1EF6E" w14:textId="7FD4544E" w:rsidR="00F55912" w:rsidRPr="00F55912" w:rsidRDefault="00F55912" w:rsidP="000237BB">
      <w:pPr>
        <w:spacing w:before="100" w:beforeAutospacing="1" w:after="100" w:afterAutospacing="1" w:line="360" w:lineRule="auto"/>
        <w:ind w:left="36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Standard Deviation = [{(17.6 - 20.63)</w:t>
      </w:r>
      <w:r w:rsidRPr="00F55912">
        <w:rPr>
          <w:rFonts w:ascii="Arial" w:hAnsi="Arial" w:cs="Arial"/>
          <w:color w:val="000000"/>
          <w:sz w:val="24"/>
          <w:szCs w:val="24"/>
          <w:vertAlign w:val="superscript"/>
        </w:rPr>
        <w:t>2</w:t>
      </w:r>
      <w:r>
        <w:rPr>
          <w:rFonts w:ascii="Arial" w:hAnsi="Arial" w:cs="Arial"/>
          <w:color w:val="000000"/>
          <w:sz w:val="24"/>
          <w:szCs w:val="24"/>
        </w:rPr>
        <w:t xml:space="preserve"> + (18.83 – 20.63)</w:t>
      </w:r>
      <w:r w:rsidRPr="00F55912">
        <w:rPr>
          <w:rFonts w:ascii="Arial" w:hAnsi="Arial" w:cs="Arial"/>
          <w:color w:val="000000"/>
          <w:sz w:val="24"/>
          <w:szCs w:val="24"/>
          <w:vertAlign w:val="superscript"/>
        </w:rPr>
        <w:t>2</w:t>
      </w:r>
      <w:r>
        <w:rPr>
          <w:rFonts w:ascii="Arial" w:hAnsi="Arial" w:cs="Arial"/>
          <w:color w:val="000000"/>
          <w:sz w:val="24"/>
          <w:szCs w:val="24"/>
        </w:rPr>
        <w:t xml:space="preserve"> + (25.44 – 20.63)</w:t>
      </w:r>
      <w:r w:rsidRPr="00F55912">
        <w:rPr>
          <w:rFonts w:ascii="Arial" w:hAnsi="Arial" w:cs="Arial"/>
          <w:color w:val="000000"/>
          <w:sz w:val="24"/>
          <w:szCs w:val="24"/>
          <w:vertAlign w:val="superscript"/>
        </w:rPr>
        <w:t>2</w:t>
      </w:r>
      <w:r>
        <w:rPr>
          <w:rFonts w:ascii="Arial" w:hAnsi="Arial" w:cs="Arial"/>
          <w:color w:val="000000"/>
          <w:sz w:val="24"/>
          <w:szCs w:val="24"/>
        </w:rPr>
        <w:t>}/3]</w:t>
      </w:r>
      <w:r w:rsidRPr="00F55912">
        <w:rPr>
          <w:rFonts w:ascii="Arial" w:hAnsi="Arial" w:cs="Arial"/>
          <w:color w:val="000000"/>
          <w:sz w:val="24"/>
          <w:szCs w:val="24"/>
          <w:vertAlign w:val="superscript"/>
        </w:rPr>
        <w:t>1/2</w:t>
      </w:r>
    </w:p>
    <w:p w14:paraId="33AA8939" w14:textId="111157C0" w:rsidR="00F55912" w:rsidRDefault="00F55912" w:rsidP="00F55912">
      <w:pPr>
        <w:tabs>
          <w:tab w:val="left" w:pos="2445"/>
        </w:tabs>
        <w:spacing w:before="100" w:beforeAutospacing="1" w:after="100" w:afterAutospacing="1" w:line="360" w:lineRule="auto"/>
        <w:ind w:left="72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ab/>
        <w:t>= [{9.181 + 4 + 23.136}/3]</w:t>
      </w:r>
      <w:r w:rsidRPr="00F55912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1/2</w:t>
      </w:r>
    </w:p>
    <w:p w14:paraId="2E5C80AB" w14:textId="401B8335" w:rsidR="0026072A" w:rsidRDefault="00F55912" w:rsidP="00772C99">
      <w:pPr>
        <w:tabs>
          <w:tab w:val="left" w:pos="2445"/>
        </w:tabs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  <w:t>= [36.317/3]</w:t>
      </w:r>
      <w:r w:rsidRPr="00F55912">
        <w:rPr>
          <w:rFonts w:ascii="Arial" w:eastAsia="Times New Roman" w:hAnsi="Arial" w:cs="Arial"/>
          <w:sz w:val="24"/>
          <w:szCs w:val="24"/>
          <w:vertAlign w:val="superscript"/>
        </w:rPr>
        <w:t>1/2</w:t>
      </w:r>
    </w:p>
    <w:p w14:paraId="7A855820" w14:textId="3128FB97" w:rsidR="00772C99" w:rsidRDefault="00772C99" w:rsidP="00772C99">
      <w:pPr>
        <w:tabs>
          <w:tab w:val="left" w:pos="2445"/>
        </w:tabs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  <w:t xml:space="preserve">= </w:t>
      </w:r>
      <w:r w:rsidRPr="00772C99">
        <w:rPr>
          <w:rFonts w:ascii="Arial" w:eastAsia="Times New Roman" w:hAnsi="Arial" w:cs="Arial"/>
          <w:b/>
          <w:sz w:val="24"/>
          <w:szCs w:val="24"/>
          <w:u w:val="double"/>
        </w:rPr>
        <w:t>3.479%</w:t>
      </w:r>
    </w:p>
    <w:p w14:paraId="0C488F06" w14:textId="56A39160" w:rsidR="00772C99" w:rsidRDefault="00772C99" w:rsidP="00772C99">
      <w:pPr>
        <w:rPr>
          <w:rFonts w:ascii="Arial" w:eastAsia="Times New Roman" w:hAnsi="Arial" w:cs="Arial"/>
          <w:sz w:val="24"/>
          <w:szCs w:val="24"/>
        </w:rPr>
      </w:pPr>
    </w:p>
    <w:p w14:paraId="5C0CF28E" w14:textId="77777777" w:rsidR="00772C99" w:rsidRPr="00772C99" w:rsidRDefault="00772C99" w:rsidP="00772C99">
      <w:pPr>
        <w:jc w:val="center"/>
        <w:rPr>
          <w:rFonts w:ascii="Arial" w:eastAsia="Times New Roman" w:hAnsi="Arial" w:cs="Arial"/>
          <w:sz w:val="24"/>
          <w:szCs w:val="24"/>
        </w:rPr>
      </w:pPr>
    </w:p>
    <w:sectPr w:rsidR="00772C99" w:rsidRPr="00772C99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E87640" w14:textId="77777777" w:rsidR="007938EC" w:rsidRDefault="007938EC" w:rsidP="00AB5447">
      <w:pPr>
        <w:spacing w:after="0" w:line="240" w:lineRule="auto"/>
      </w:pPr>
      <w:r>
        <w:separator/>
      </w:r>
    </w:p>
  </w:endnote>
  <w:endnote w:type="continuationSeparator" w:id="0">
    <w:p w14:paraId="1D8EB7CE" w14:textId="77777777" w:rsidR="007938EC" w:rsidRDefault="007938EC" w:rsidP="00AB5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A9688B" w14:textId="77777777" w:rsidR="007938EC" w:rsidRDefault="007938EC" w:rsidP="00AB5447">
      <w:pPr>
        <w:spacing w:after="0" w:line="240" w:lineRule="auto"/>
      </w:pPr>
      <w:r>
        <w:separator/>
      </w:r>
    </w:p>
  </w:footnote>
  <w:footnote w:type="continuationSeparator" w:id="0">
    <w:p w14:paraId="043F2432" w14:textId="77777777" w:rsidR="007938EC" w:rsidRDefault="007938EC" w:rsidP="00AB5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0386798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8816408" w14:textId="698267D7" w:rsidR="00AB5447" w:rsidRDefault="00AB5447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0E43023" w14:textId="77777777" w:rsidR="00AB5447" w:rsidRDefault="00AB54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B24315"/>
    <w:multiLevelType w:val="hybridMultilevel"/>
    <w:tmpl w:val="8688B42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F665BC3"/>
    <w:multiLevelType w:val="hybridMultilevel"/>
    <w:tmpl w:val="36163EA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8E2063"/>
    <w:multiLevelType w:val="multilevel"/>
    <w:tmpl w:val="6C7C6E8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DE4FD2"/>
    <w:multiLevelType w:val="hybridMultilevel"/>
    <w:tmpl w:val="E80A64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C0B"/>
    <w:rsid w:val="000237BB"/>
    <w:rsid w:val="0005416D"/>
    <w:rsid w:val="000A642D"/>
    <w:rsid w:val="00163E27"/>
    <w:rsid w:val="00186AB9"/>
    <w:rsid w:val="00194901"/>
    <w:rsid w:val="002148D4"/>
    <w:rsid w:val="002269A1"/>
    <w:rsid w:val="0026072A"/>
    <w:rsid w:val="00301D93"/>
    <w:rsid w:val="00374762"/>
    <w:rsid w:val="003C6CAD"/>
    <w:rsid w:val="00552A31"/>
    <w:rsid w:val="00663374"/>
    <w:rsid w:val="006C3393"/>
    <w:rsid w:val="00772C99"/>
    <w:rsid w:val="007938EC"/>
    <w:rsid w:val="00824380"/>
    <w:rsid w:val="00835A02"/>
    <w:rsid w:val="00871FD2"/>
    <w:rsid w:val="00872A9D"/>
    <w:rsid w:val="00890DAE"/>
    <w:rsid w:val="008A0A99"/>
    <w:rsid w:val="008D2605"/>
    <w:rsid w:val="009973A1"/>
    <w:rsid w:val="00A34658"/>
    <w:rsid w:val="00AB5447"/>
    <w:rsid w:val="00AB5E13"/>
    <w:rsid w:val="00AD5DB1"/>
    <w:rsid w:val="00B2534A"/>
    <w:rsid w:val="00B2621A"/>
    <w:rsid w:val="00BC609F"/>
    <w:rsid w:val="00BC6E4B"/>
    <w:rsid w:val="00BE2870"/>
    <w:rsid w:val="00C21007"/>
    <w:rsid w:val="00D036CB"/>
    <w:rsid w:val="00D24101"/>
    <w:rsid w:val="00DF375C"/>
    <w:rsid w:val="00EA3E26"/>
    <w:rsid w:val="00F55912"/>
    <w:rsid w:val="00FA6C0B"/>
    <w:rsid w:val="00FB1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C1506"/>
  <w15:chartTrackingRefBased/>
  <w15:docId w15:val="{6CFC6E6B-4FDF-4060-9ABF-1777E9A06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jx-char">
    <w:name w:val="mjx-char"/>
    <w:basedOn w:val="DefaultParagraphFont"/>
    <w:rsid w:val="00FA6C0B"/>
  </w:style>
  <w:style w:type="character" w:customStyle="1" w:styleId="mjxassistivemathml">
    <w:name w:val="mjx_assistive_mathml"/>
    <w:basedOn w:val="DefaultParagraphFont"/>
    <w:rsid w:val="00FA6C0B"/>
  </w:style>
  <w:style w:type="paragraph" w:styleId="NormalWeb">
    <w:name w:val="Normal (Web)"/>
    <w:basedOn w:val="Normal"/>
    <w:uiPriority w:val="99"/>
    <w:semiHidden/>
    <w:unhideWhenUsed/>
    <w:rsid w:val="002148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214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148D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148D4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8A0A9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036CB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AB54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447"/>
  </w:style>
  <w:style w:type="paragraph" w:styleId="Footer">
    <w:name w:val="footer"/>
    <w:basedOn w:val="Normal"/>
    <w:link w:val="FooterChar"/>
    <w:uiPriority w:val="99"/>
    <w:unhideWhenUsed/>
    <w:rsid w:val="00AB54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4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4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1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0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4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imarket.com/stocks/AAPL-Annual-Return-on-Investment-ROI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B1F9E-840D-4A44-A62B-5D40B97AE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Mulugeta Agaze</dc:creator>
  <cp:keywords/>
  <dc:description/>
  <cp:lastModifiedBy>Vincent</cp:lastModifiedBy>
  <cp:revision>21</cp:revision>
  <dcterms:created xsi:type="dcterms:W3CDTF">2018-02-10T01:30:00Z</dcterms:created>
  <dcterms:modified xsi:type="dcterms:W3CDTF">2018-02-11T13:24:00Z</dcterms:modified>
</cp:coreProperties>
</file>